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AF4" w:rsidRDefault="009A3AF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A3AF4" w:rsidRDefault="009A3AF4">
      <w:pPr>
        <w:pStyle w:val="ConsPlusNormal"/>
        <w:jc w:val="both"/>
        <w:outlineLvl w:val="0"/>
      </w:pPr>
    </w:p>
    <w:p w:rsidR="009A3AF4" w:rsidRDefault="009A3AF4">
      <w:pPr>
        <w:pStyle w:val="ConsPlusNormal"/>
      </w:pPr>
      <w:r>
        <w:t>Зарегистрировано в Минюсте России 29 июля 2020 г. N 59091</w:t>
      </w:r>
    </w:p>
    <w:p w:rsidR="009A3AF4" w:rsidRDefault="009A3A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3AF4" w:rsidRDefault="009A3AF4">
      <w:pPr>
        <w:pStyle w:val="ConsPlusNormal"/>
        <w:jc w:val="both"/>
      </w:pPr>
    </w:p>
    <w:p w:rsidR="009A3AF4" w:rsidRDefault="009A3AF4">
      <w:pPr>
        <w:pStyle w:val="ConsPlusTitle"/>
        <w:jc w:val="center"/>
      </w:pPr>
      <w:r>
        <w:t>ФЕДЕРАЛЬНАЯ СЛУЖБА ПО НАДЗОРУ В СФЕРЕ ЗАЩИТЫ</w:t>
      </w:r>
    </w:p>
    <w:p w:rsidR="009A3AF4" w:rsidRDefault="009A3AF4">
      <w:pPr>
        <w:pStyle w:val="ConsPlusTitle"/>
        <w:jc w:val="center"/>
      </w:pPr>
      <w:r>
        <w:t>ПРАВ ПОТРЕБИТЕЛЕЙ И БЛАГОПОЛУЧИЯ ЧЕЛОВЕКА</w:t>
      </w:r>
    </w:p>
    <w:p w:rsidR="009A3AF4" w:rsidRDefault="009A3AF4">
      <w:pPr>
        <w:pStyle w:val="ConsPlusTitle"/>
        <w:jc w:val="center"/>
      </w:pPr>
    </w:p>
    <w:p w:rsidR="009A3AF4" w:rsidRDefault="009A3AF4">
      <w:pPr>
        <w:pStyle w:val="ConsPlusTitle"/>
        <w:jc w:val="center"/>
      </w:pPr>
      <w:r>
        <w:t>ГЛАВНЫЙ ГОСУДАРСТВЕННЫЙ САНИТАРНЫЙ ВРАЧ</w:t>
      </w:r>
    </w:p>
    <w:p w:rsidR="009A3AF4" w:rsidRDefault="009A3AF4">
      <w:pPr>
        <w:pStyle w:val="ConsPlusTitle"/>
        <w:jc w:val="center"/>
      </w:pPr>
      <w:r>
        <w:t>РОССИЙСКОЙ ФЕДЕРАЦИИ</w:t>
      </w:r>
    </w:p>
    <w:p w:rsidR="009A3AF4" w:rsidRDefault="009A3AF4">
      <w:pPr>
        <w:pStyle w:val="ConsPlusTitle"/>
        <w:jc w:val="center"/>
      </w:pPr>
    </w:p>
    <w:p w:rsidR="009A3AF4" w:rsidRDefault="009A3AF4">
      <w:pPr>
        <w:pStyle w:val="ConsPlusTitle"/>
        <w:jc w:val="center"/>
      </w:pPr>
      <w:r>
        <w:t>ПОСТАНОВЛЕНИЕ</w:t>
      </w:r>
    </w:p>
    <w:p w:rsidR="009A3AF4" w:rsidRDefault="009A3AF4">
      <w:pPr>
        <w:pStyle w:val="ConsPlusTitle"/>
        <w:jc w:val="center"/>
      </w:pPr>
      <w:r>
        <w:t>от 13 июля 2020 г. N 20</w:t>
      </w:r>
    </w:p>
    <w:p w:rsidR="009A3AF4" w:rsidRDefault="009A3AF4">
      <w:pPr>
        <w:pStyle w:val="ConsPlusTitle"/>
        <w:jc w:val="center"/>
      </w:pPr>
    </w:p>
    <w:p w:rsidR="009A3AF4" w:rsidRDefault="009A3AF4">
      <w:pPr>
        <w:pStyle w:val="ConsPlusTitle"/>
        <w:jc w:val="center"/>
      </w:pPr>
      <w:r>
        <w:t>О МЕРОПРИЯТИЯХ</w:t>
      </w:r>
    </w:p>
    <w:p w:rsidR="009A3AF4" w:rsidRDefault="009A3AF4">
      <w:pPr>
        <w:pStyle w:val="ConsPlusTitle"/>
        <w:jc w:val="center"/>
      </w:pPr>
      <w:r>
        <w:t xml:space="preserve">ПО ПРОФИЛАКТИКЕ ГРИППА И </w:t>
      </w:r>
      <w:proofErr w:type="gramStart"/>
      <w:r>
        <w:t>ОСТРЫХ</w:t>
      </w:r>
      <w:proofErr w:type="gramEnd"/>
      <w:r>
        <w:t xml:space="preserve"> РЕСПИРАТОРНЫХ ВИРУСНЫХ</w:t>
      </w:r>
    </w:p>
    <w:p w:rsidR="009A3AF4" w:rsidRDefault="009A3AF4">
      <w:pPr>
        <w:pStyle w:val="ConsPlusTitle"/>
        <w:jc w:val="center"/>
      </w:pPr>
      <w:r>
        <w:t>ИНФЕКЦИЙ, В ТОМ ЧИСЛЕ НОВОЙ КОРОНАВИРУСНОЙ ИНФЕКЦИИ</w:t>
      </w:r>
    </w:p>
    <w:p w:rsidR="009A3AF4" w:rsidRDefault="009A3AF4">
      <w:pPr>
        <w:pStyle w:val="ConsPlusTitle"/>
        <w:jc w:val="center"/>
      </w:pPr>
      <w:r>
        <w:t>(COVID-19) В ЭПИДЕМИЧЕСКОМ СЕЗОНЕ 2020 - 2021 ГОДОВ</w:t>
      </w:r>
    </w:p>
    <w:p w:rsidR="009A3AF4" w:rsidRDefault="009A3AF4">
      <w:pPr>
        <w:pStyle w:val="ConsPlusNormal"/>
        <w:jc w:val="both"/>
      </w:pPr>
    </w:p>
    <w:p w:rsidR="009A3AF4" w:rsidRDefault="009A3AF4">
      <w:pPr>
        <w:pStyle w:val="ConsPlusNormal"/>
        <w:ind w:firstLine="540"/>
        <w:jc w:val="both"/>
      </w:pPr>
      <w:proofErr w:type="gramStart"/>
      <w:r>
        <w:t xml:space="preserve">Я, Главный государственный санитарный врач Российской Федерации А.Ю. Попова, в целях усиления мероприятий по предупреждению заболевания гриппом и острыми респираторными вирусными инфекциями, населения Российской Федерации, в том числе новой коронавирусной инфекцией (COVID-19), и подготовки к эпидемическому сезону по гриппу и острым респираторным вирусным инфекциям 2020 - 2021 годов, в соответствии с </w:t>
      </w:r>
      <w:hyperlink r:id="rId6" w:history="1">
        <w:r>
          <w:rPr>
            <w:color w:val="0000FF"/>
          </w:rPr>
          <w:t>пунктом 1 статьи 29</w:t>
        </w:r>
      </w:hyperlink>
      <w:r>
        <w:t xml:space="preserve">, </w:t>
      </w:r>
      <w:hyperlink r:id="rId7" w:history="1">
        <w:r>
          <w:rPr>
            <w:color w:val="0000FF"/>
          </w:rPr>
          <w:t>статьей 35</w:t>
        </w:r>
      </w:hyperlink>
      <w:r>
        <w:t xml:space="preserve">, </w:t>
      </w:r>
      <w:hyperlink r:id="rId8" w:history="1">
        <w:r>
          <w:rPr>
            <w:color w:val="0000FF"/>
          </w:rPr>
          <w:t>подпунктом 6 пункта</w:t>
        </w:r>
        <w:proofErr w:type="gramEnd"/>
        <w:r>
          <w:rPr>
            <w:color w:val="0000FF"/>
          </w:rPr>
          <w:t xml:space="preserve"> 1 статьи 51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1650) и </w:t>
      </w:r>
      <w:hyperlink r:id="rId9" w:history="1">
        <w:r>
          <w:rPr>
            <w:color w:val="0000FF"/>
          </w:rPr>
          <w:t>пунктом 2 статьи 10</w:t>
        </w:r>
      </w:hyperlink>
      <w:r>
        <w:t xml:space="preserve"> Федерального закона от 17.09.1998 N 157-ФЗ "Об иммунопрофилактике инфекционных болезней" (Собрание законодательства Российской Федерации, 1998, N 38, ст. 4736) постановляю: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1. Высшим должностным лицам субъектов Российской Федерации (руководителям высшего исполнительного органа государственной власти субъектов Российской Федерации) рекомендовать: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1.1. Рассмотреть вопросы о ходе подготовки к эпидемическому сезону заболеваемости гриппом и острыми респираторными вирусными инфекциями 2020 - 2021 годов, в том числе:</w:t>
      </w:r>
    </w:p>
    <w:p w:rsidR="009A3AF4" w:rsidRDefault="009A3AF4">
      <w:pPr>
        <w:pStyle w:val="ConsPlusNormal"/>
        <w:spacing w:before="220"/>
        <w:ind w:firstLine="540"/>
        <w:jc w:val="both"/>
      </w:pPr>
      <w:proofErr w:type="gramStart"/>
      <w:r>
        <w:t>а) об обеспеченности медицинских организаций материальными ресурсами для работы в период подъема заболеваемостью гриппом и острыми респираторными инфекциями, в том числе новой коронавирусной инфекцией (COVID-19), включая наличие запаса противовирусных препаратов, дезинфекционных средств, средств индивидуальной защиты, специальной медицинской аппаратуры, специализированного транспорта для перевозки пациентов с гриппом и острыми респираторными вирусными инфекциями, а также новой коронавирусной инфекции (COVID-19);</w:t>
      </w:r>
      <w:proofErr w:type="gramEnd"/>
    </w:p>
    <w:p w:rsidR="009A3AF4" w:rsidRDefault="009A3AF4">
      <w:pPr>
        <w:pStyle w:val="ConsPlusNormal"/>
        <w:spacing w:before="220"/>
        <w:ind w:firstLine="540"/>
        <w:jc w:val="both"/>
      </w:pPr>
      <w:r>
        <w:t>б) о подготовке медицинских работников по вопросам оказания специализированной медицинской помощи населению при гриппе, острых респираторных вирусных инфекциях, в том числе новой коронавирусной инфекции (COVID-19), внебольничных пневмониях;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в) о подготовке схемы дополнительного развертывания необходимого (расчетного) количества инфекционных коек в медицинских организациях на время эпидемического подъема заболеваемости гриппом и острыми респираторными вирусными инфекциями, в том числе новой коронавирусной инфекции (COVID-19);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lastRenderedPageBreak/>
        <w:t>г) об организации с 24.08.2020 системной работы по информированию населения о мерах профилактики гриппа и острых респираторных вирусных инфекций, в том числе новой коронавирусной инфекции (COVID-19), о важности иммунопрофилактики гриппа;</w:t>
      </w:r>
    </w:p>
    <w:p w:rsidR="009A3AF4" w:rsidRDefault="009A3AF4">
      <w:pPr>
        <w:pStyle w:val="ConsPlusNormal"/>
        <w:spacing w:before="220"/>
        <w:ind w:firstLine="540"/>
        <w:jc w:val="both"/>
      </w:pPr>
      <w:proofErr w:type="gramStart"/>
      <w:r>
        <w:t xml:space="preserve">д) об обеспечении населения вакцинацией против гриппа с охватом не менее 60% от численности населения субъекта Российской Федерации, лиц, относящихся к группам риска, в соответствии с Национальным </w:t>
      </w:r>
      <w:hyperlink r:id="rId10" w:history="1">
        <w:r>
          <w:rPr>
            <w:color w:val="0000FF"/>
          </w:rPr>
          <w:t>календарем</w:t>
        </w:r>
      </w:hyperlink>
      <w:r>
        <w:t xml:space="preserve"> профилактических прививок, утвержденным приказом Минздрава России от 21.03.2014 N 125н (зарегистрирован Минюстом России 25.04.2014, регистрационный N 32115), с изменениями, внесенными приказами Минздрава России от 16.06.2016 N 370н (зарегистрирован Минюстом России 04.07.2016, регистрационный</w:t>
      </w:r>
      <w:proofErr w:type="gramEnd"/>
      <w:r>
        <w:t xml:space="preserve"> </w:t>
      </w:r>
      <w:proofErr w:type="gramStart"/>
      <w:r>
        <w:t>N 42728), от 13.04.2017 N 175н (зарегистрирован Минюстом России 17.05.2017, регистрационный N 46745), от 19.02.2019 N 69н (зарегистрирован Минюстом России 19.03.2019, регистрационный N 54089), от 24.04.2019 N 243н (зарегистрирован Минюстом России 15.07.2019, регистрационный N 55249) (далее - Национальный календарь), - не менее 75%;</w:t>
      </w:r>
      <w:proofErr w:type="gramEnd"/>
    </w:p>
    <w:p w:rsidR="009A3AF4" w:rsidRDefault="009A3AF4">
      <w:pPr>
        <w:pStyle w:val="ConsPlusNormal"/>
        <w:spacing w:before="220"/>
        <w:ind w:firstLine="540"/>
        <w:jc w:val="both"/>
      </w:pPr>
      <w:r>
        <w:t>е) об обеспечении готовности образовательных, социальных, медицинских, транспортных, жилищно-коммунальных организаций к работе в осенне-зимний период года, включая поддержание необходимого температурного режима.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 xml:space="preserve">Обеспечить проведение органами исполнительной власти субъектов Российской Федерации в сфере охраны здоровья в осенний период 2020 года мероприятий по иммунизации против гриппа лиц, относящихся к группам риска, определенных Национальным </w:t>
      </w:r>
      <w:hyperlink r:id="rId11" w:history="1">
        <w:r>
          <w:rPr>
            <w:color w:val="0000FF"/>
          </w:rPr>
          <w:t>календарем</w:t>
        </w:r>
      </w:hyperlink>
      <w:r>
        <w:t>, а также лиц, работающих в организациях птицеводства, свиноводства, сотрудников зоопарков, имеющих контакт с птицей, свиньями, и лиц, осуществляющих разведение домашней птицы, свиней для реализации населению.</w:t>
      </w:r>
      <w:proofErr w:type="gramEnd"/>
    </w:p>
    <w:p w:rsidR="009A3AF4" w:rsidRDefault="009A3AF4">
      <w:pPr>
        <w:pStyle w:val="ConsPlusNormal"/>
        <w:spacing w:before="220"/>
        <w:ind w:firstLine="540"/>
        <w:jc w:val="both"/>
      </w:pPr>
      <w:r>
        <w:t xml:space="preserve">1.3. Предусмотреть выделение необходимых ассигнований на закупку медицинского оборудования, иммунобиологических лекарственных препаратов для проведения специфической профилактики гриппа среди категории граждан, не подлежащих иммунизации в рамках Национального </w:t>
      </w:r>
      <w:hyperlink r:id="rId12" w:history="1">
        <w:r>
          <w:rPr>
            <w:color w:val="0000FF"/>
          </w:rPr>
          <w:t>календаря</w:t>
        </w:r>
      </w:hyperlink>
      <w:r>
        <w:t>, прочих лекарственных сре</w:t>
      </w:r>
      <w:proofErr w:type="gramStart"/>
      <w:r>
        <w:t>дств дл</w:t>
      </w:r>
      <w:proofErr w:type="gramEnd"/>
      <w:r>
        <w:t>я профилактики и лечения гриппа и острых респираторных заболеваний, средств индивидуальной защиты, дезинфицирующих средств в соответствии с расчетной потребностью.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1.4. Внести коррективы в региональные планы профилактических и противоэпидемических мероприятий по борьбе с гриппом и острыми респираторными вирусными инфекциями, включив комплекс мер по снижению рисков заболевания новой коронавирусной инфекцией (COVID-19).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1.5. С учетом эпидемиологической ситуации по гриппу и острым респираторным вирусным инфекциям, в том числе новой коронавирусной инфекции (COVID-19), складывающейся в регионе Российской Федерации, и прогноза ее развития своевременно вводить ограничительные мероприятия.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2. Руководителям территориальных органов Роспотребнадзора совместно с руководителями органов исполнительной власти субъектов Российской Федерации в сфере охраны здоровья: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 xml:space="preserve">2.1. </w:t>
      </w:r>
      <w:proofErr w:type="gramStart"/>
      <w:r>
        <w:t xml:space="preserve">Внести при необходимости на рассмотрение органов исполнительной власти субъектов Российской Федерации предложения по корректировке региональных планов мероприятий по профилактике гриппа и острых респираторных вирусных инфекций и их финансированию для достижения охвата профилактическими прививками против гриппа не менее 60% от численности населения субъекта Российской Федерации, охвата иммунизацией лиц, относящихся к группам риска, определенных Национальным </w:t>
      </w:r>
      <w:hyperlink r:id="rId13" w:history="1">
        <w:r>
          <w:rPr>
            <w:color w:val="0000FF"/>
          </w:rPr>
          <w:t>календарем</w:t>
        </w:r>
      </w:hyperlink>
      <w:r>
        <w:t>, не менее 75%, включая лиц, работающих</w:t>
      </w:r>
      <w:proofErr w:type="gramEnd"/>
      <w:r>
        <w:t xml:space="preserve"> в организациях птицеводства и свиноводства, сотрудников зоопарков, имеющих конта</w:t>
      </w:r>
      <w:proofErr w:type="gramStart"/>
      <w:r>
        <w:t>кт с пт</w:t>
      </w:r>
      <w:proofErr w:type="gramEnd"/>
      <w:r>
        <w:t>ицей и свиньями, лиц, осуществляющих разведение домашней птицы и свиней для реализации населению.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lastRenderedPageBreak/>
        <w:t>2.2. Обеспечить готовность стационарных организаций социального обслуживания к работе в период эпидемического подъема заболеваемости гриппом и острыми респираторными вирусными инфекциями, включая усиление противоэпидемического режима, своевременную организацию и проведение комплекса санитарно-противоэпидемических (профилактических) мероприятий в очагах при регистрации случаев острых респираторных вирусных инфекций, гриппа, внебольничных пневмоний.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 xml:space="preserve">2.3. Обеспечить </w:t>
      </w:r>
      <w:proofErr w:type="gramStart"/>
      <w:r>
        <w:t>контроль за</w:t>
      </w:r>
      <w:proofErr w:type="gramEnd"/>
      <w:r>
        <w:t xml:space="preserve"> иммунизацией против гриппа сотрудников стационарных организаций социального обслуживания.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 xml:space="preserve">2.4. </w:t>
      </w:r>
      <w:proofErr w:type="gramStart"/>
      <w:r>
        <w:t>Провести оценку готовности медицинских организаций к работе в период эпидемического подъема заболеваемости гриппом и острыми респираторными вирусными инфекциями, включая материально-техническую оснащенность для оказания медицинской помощи больным гриппом и острыми респираторными вирусными инфекциями, в том числе новой коронавирусной инфекцией (COVID-19), внебольничными пневмониями, возможность оперативного перепрофилирования стационаров, развертывания отделений для лечения больных гриппом, новой коронавирусной инфекцией (COVID-19) в амбулаторно-поликлинических организациях и подготовку</w:t>
      </w:r>
      <w:proofErr w:type="gramEnd"/>
      <w:r>
        <w:t xml:space="preserve"> дополнительного медицинского персонала.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2.5. Обеспечить проведение систематического анализа заболеваемости гриппом, острыми респираторными вирусными инфекциями, в том числе новой коронавирусной инфекцией (COVID-19), внебольничными пневмониями в субъекте Российской Федерации для своевременного введения дополнительных противоэпидемических мер и лабораторного обследования больных с тяжелым и/или нетипичным течением заболевания.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2.6. Организовать, начиная с 01.10.2020, еженедельный сбор данных и оперативное информирование Роспотребнадзора обо всех заболевших с первичным клиническим диагнозом грипп, привитых против гриппа, в том числе с анализом по группам риска.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2.7. Обеспечить проведение: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а) серологических исследований: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в предэпидемический период - для оценки состояния коллективного иммунитета к актуальным и ранее циркулировавшим антигенным вариантам возбудителей гриппа;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в поствакцинальный период - для оценки эффективности специфической профилактики гриппа;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б) мониторинга за циркуляцией возбудителей гриппа - в течение эпидемического сезона.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2.8. Организовать, начиная с 24.08.2020, информирование населения о мерах профилактики гриппа, о важности и преимуществах вакцинопрофилактики, в том числе с использованием средств массовой информации.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2.9. Обеспечить незамедлительное информирование Роспотребнадзора о регистрации в регионе очагов гриппа птиц и оперативное проведение полного комплекса противоэпидемических и профилактических мероприятий в очагах гриппа птиц.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3. Руководителям органов исполнительной власти субъектов Российской Федерации в сфере охраны здоровья рекомендовать: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 xml:space="preserve">3.1. Обеспечить проведение прививочной кампании против гриппа в осенний период 2020 года с охватом не менее 60% от численности населения субъекта Российской Федерации и не менее 75% - населения из групп риска, предусмотренных Национальным </w:t>
      </w:r>
      <w:hyperlink r:id="rId14" w:history="1">
        <w:r>
          <w:rPr>
            <w:color w:val="0000FF"/>
          </w:rPr>
          <w:t>календарем</w:t>
        </w:r>
      </w:hyperlink>
      <w:r>
        <w:t xml:space="preserve">, а также других групп населения, в том числе контингентов стационарных организаций социального </w:t>
      </w:r>
      <w:r>
        <w:lastRenderedPageBreak/>
        <w:t>обслуживания.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3.2. С 24.08.2020 и в течение эпидемического сезона по гриппу и острым респираторным вирусным инфекциям 2020 - 2021 годов обеспечить систематическую подготовку медицинского персонала (включая молодых специалистов) по вопросам оказания медицинской помощи населению при гриппе и острых респираторных вирусных инфекциях, новой коронавирусной инфекции (COVID-19), внебольничных пневмониях, а также по вопросам вакцинопрофилактики гриппа.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3.3. Организовать своевременное оказание медицинской помощи населению на дому, в амбулаторных и стационарных медицинских организациях в период подъема заболеваемости гриппом и острыми вирусными инфекциями.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3.4. Организовать своевременную и оперативную диагностику заболеваний гриппом, другими острыми респираторными вирусными инфекциями, новой коронавирусной инфекцией (COVID-19), внебольничными пневмониями, определение маршрутизации и объемов оказания медицинской помощи таким больным.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3.5. Внедрить в практику для врачей, оказывающих первичную медицинскую помощь, сотрудников скорой медицинской помощи, приемных отделений стационаров опросники для больных с клиническими признаками гриппа и острыми респираторными вирусными инфекциями.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3.6. Организовать контроль динамики состояния здоровья больных гриппом, новой коронавирусной инфекцией (COVID-19), имеющих хронические заболевания и не привитых против гриппа.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3.7. Принять меры по недопущению госпитализации больных пациентов с гриппом и острыми респираторными вирусными инфекциями в стационары неинфекционного профиля.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3.8. В целях недопущения внутрибольничного распространения респираторных вирусных инфекций ввести запрет посещений структурных подразделений родовспомогательных стационаров и медицинских организаций второго этапа выхаживания родственниками и лицами, не являющимися сотрудниками указанных организаций, на период активной циркуляции вирусов гриппа и других респираторных вирусов негриппозной этиологии. Обеспечить допуск матерей к уходу за новорожденными в стационары после прохождения фильтров на предмет выявления симптомов острых инфекционных заболеваний.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3.9. Обеспечить поддержание запаса противовирусных препаратов, дезинфекционных средств и средств индивидуальной защиты в аптечной сети, амбулаторно-поликлинических учреждениях и стационарах.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3.10. Организовать забор и доставку в соответствующие диагностические лаборатории биологического материала от больных гриппом и острыми респираторными вирусными инфекциями: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а) в начале эпидемиологического сезона - от первых случаев гриппа и острых респираторных вирусных инфекций;</w:t>
      </w:r>
    </w:p>
    <w:p w:rsidR="009A3AF4" w:rsidRDefault="009A3AF4">
      <w:pPr>
        <w:pStyle w:val="ConsPlusNormal"/>
        <w:spacing w:before="220"/>
        <w:ind w:firstLine="540"/>
        <w:jc w:val="both"/>
      </w:pPr>
      <w:proofErr w:type="gramStart"/>
      <w:r>
        <w:t>б) в течение эпидемиологического сезона - из очагов в организованных коллективах, от лиц с тяжелой формой заболевания, от привитых от гриппа лиц, заболевших гриппом, а также от лиц, имеющих контакт с домашней или дикой птицей;</w:t>
      </w:r>
      <w:proofErr w:type="gramEnd"/>
    </w:p>
    <w:p w:rsidR="009A3AF4" w:rsidRDefault="009A3AF4">
      <w:pPr>
        <w:pStyle w:val="ConsPlusNormal"/>
        <w:spacing w:before="220"/>
        <w:ind w:firstLine="540"/>
        <w:jc w:val="both"/>
      </w:pPr>
      <w:r>
        <w:t>в) в каждом случае смерти от гриппа и острых респираторных вирусных инфекций (секционный материал).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lastRenderedPageBreak/>
        <w:t>3.11. Организовать проведение диагностических исследований на грипп материала от больных гриппом, острыми респираторными вирусными инфекциями, внебольничными пневмониями на базе лабораторий медицинских организаций.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3.12. Принять меры по снижению числа летальных исходов заболевания гриппом и внебольничными пневмониями.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3.13. При регистрации летальных исходов заболевания гриппом и внебольничными пневмониями проводить комиссионное рассмотрение каждого случая с целью установления причин и факторов, обусловивших летальный исход.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4. Руководителям органов исполнительной власти субъектов Российской Федерации в сфере образования рекомендовать: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4.1. Обеспечить подготовку образовательных организаций к работе в осенне-зимний период с учетом необходимости соблюдения оптимального теплового режима, режима проветривания помещений, оснащенности бактерицидными лампами, термометрами, дезинфекционными средствами, средствами индивидуальной защиты органов дыхания для сотрудников.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 xml:space="preserve">4.2. Вести </w:t>
      </w:r>
      <w:proofErr w:type="gramStart"/>
      <w:r>
        <w:t>контроль за</w:t>
      </w:r>
      <w:proofErr w:type="gramEnd"/>
      <w:r>
        <w:t xml:space="preserve"> иммунизацией против гриппа сотрудников образовательных организаций.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4.3. Обеспечить своевременное введение ограничительных мероприятий в период подъема заболеваемости гриппом и острыми респираторными вирусными инфекциями, в том числе по приостановлению учебного процесса, отмене массовых культурных и спортивных мероприятий.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4.4. Совместно с территориальными органами Роспотребнадзора при подготовке к эпидемическому сезону по гриппу и острым респираторным вирусным инфекциям 2020 - 2021 годов провести обучение персонала дошкольных образовательных и общеобразовательных организаций мерам профилактики гриппа и других острых респираторных инфекций не гриппозной этиологии.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5. Руководителям организаций рекомендовать: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 xml:space="preserve">5.1. </w:t>
      </w:r>
      <w:proofErr w:type="gramStart"/>
      <w:r>
        <w:t>Обеспечить контроль температуры тела работников перед допуском их на рабочие места и в течение рабочего дня (по показаниям), с применением аппаратов для измерения температуры тела бесконтактным (электронные, инфракрасные термометры, переносные тепловизоры) или контактным способом с обязательным отстранением от нахождения на рабочем месте лиц с повышенной температурой тела и с признаками инфекционного заболевания.</w:t>
      </w:r>
      <w:proofErr w:type="gramEnd"/>
    </w:p>
    <w:p w:rsidR="009A3AF4" w:rsidRDefault="009A3AF4">
      <w:pPr>
        <w:pStyle w:val="ConsPlusNormal"/>
        <w:spacing w:before="220"/>
        <w:ind w:firstLine="540"/>
        <w:jc w:val="both"/>
      </w:pPr>
      <w:r>
        <w:t>5.2. Обеспечить иммунизацию сотрудников против гриппа.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5.3. Принять меры по недопущению переохлаждения лиц, работающих на открытом воздухе в зимний период, обеспечив наличие помещений для обогрева и приема пищи, а также соблюдение оптимального температурного режима в помещениях.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5.4. В период эпидемического сезона по гриппу и острым респираторным вирусным инфекциям: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а) принять меры по недопущению к работе лиц, больных острыми респираторными вирусными инфекциями;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б) обеспечить сотрудников, работающих с населением, средствами индивидуальной защиты органов дыхания (медицинскими масками, респираторами, перчатками).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lastRenderedPageBreak/>
        <w:t>6. Руководителям территориальных органов Роспотребнадзора, главным врачам центров гигиены и эпидемиологии Роспотребнадзора с 24.08.2020 обеспечить: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6.1. Проведение мониторинга заболеваемости гриппом и острыми респираторными вирусными инфекциями, внебольничными пневмониями, расшифровку этиологии указанных заболеваний с применением методов быстрой лабораторной диагностики, поддержание необходимого уровня оснащенности диагностическими препаратами лабораторий для идентификации вирусов гриппа, в том числе гриппа птиц.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6.2. Сбор биологического материала от больных гриппом, острыми респираторными инфекциями, внебольничными пневмониями, а также своевременную транспортировку биологического материала (с соблюдением надлежащих условий транспортирования) в ФБУН ГНЦ ВБ "Вектор" Роспотребнадзора или ФБУН "Центральный НИИ эпидемиологии" Роспотребнадзора для проведения углубленных молекулярно-генетических и вирусологических исследований.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6.3. Отправку образцов биологического материала в ФБУН ГНЦ ВБ "Вектор" Роспотребнадзора или ФБУН "Центральный НИИ эпидемиологии" Роспотребнадзора для проведения углубленных молекулярно-генетических и вирусологических исследований: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а) от первых заболевших гриппом и острыми респираторными вирусными инфекциями;</w:t>
      </w:r>
    </w:p>
    <w:p w:rsidR="009A3AF4" w:rsidRDefault="009A3AF4">
      <w:pPr>
        <w:pStyle w:val="ConsPlusNormal"/>
        <w:spacing w:before="220"/>
        <w:ind w:firstLine="540"/>
        <w:jc w:val="both"/>
      </w:pPr>
      <w:proofErr w:type="gramStart"/>
      <w:r>
        <w:t>б) от лиц с тяжелой формой заболевания, от привитых от гриппа лиц, заболевших гриппом, а также от лиц, имеющих контакт с домашней или дикой птицей, из очагов в организованных коллективах;</w:t>
      </w:r>
      <w:proofErr w:type="gramEnd"/>
    </w:p>
    <w:p w:rsidR="009A3AF4" w:rsidRDefault="009A3AF4">
      <w:pPr>
        <w:pStyle w:val="ConsPlusNormal"/>
        <w:spacing w:before="220"/>
        <w:ind w:firstLine="540"/>
        <w:jc w:val="both"/>
      </w:pPr>
      <w:r>
        <w:t>в) в каждом случае смерти от гриппа и острых респираторных вирусных инфекций (секционный материал).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7. ФБУН ГНЦ ВБ "Вектор" Роспотребнадзора (Максютов Р.А.), ФБУН "Центральный НИИ эпидемиологии" Роспотребнадзора (Акимкин В.Г.) обеспечить: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7.1. Проведение углубленных молекулярно-генетических и вирусологических исследований биологического материала от больных гриппом, направленного центрами гигиены и эпидемиологии Роспотребнадзора, своевременное информирование о результатах исследований центров гигиены и эпидемиологии Роспотребнадзора, направивших биологический материал, а также Роспотребнадзора и его территориальных органов.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7.2. Оказание практической и методической помощи территориальным органам и учреждениям Роспотребнадзора в проведении лабораторной диагностики гриппа и острых респираторных вирусных инфекций.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 xml:space="preserve">8. Руководителям территориальных органов Роспотребнадзора с 24.08.2020 установить контроль </w:t>
      </w:r>
      <w:proofErr w:type="gramStart"/>
      <w:r>
        <w:t>за</w:t>
      </w:r>
      <w:proofErr w:type="gramEnd"/>
      <w:r>
        <w:t>: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8.1. Организацией и ходом проведения иммунизации населения против гриппа, соблюдением условий транспортирования и хранения вакцин для профилактики гриппа в медицинских организациях.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8.2. Проведением подготовительных мероприятий к эпидемическому сезону гриппа и острых респираторных вирусных инфекций медицинскими и образовательными организациями, организациями торговли и другими организациями.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>8.3. Своевременностью проведения учета и анализа заболеваемости гриппом и острыми респираторными вирусными инфекциями с учетом результатов лабораторных исследований.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 xml:space="preserve">8.4. Своевременностью введения ограничительных мероприятий медицинскими и </w:t>
      </w:r>
      <w:r>
        <w:lastRenderedPageBreak/>
        <w:t>образовательными организациями, организациями торговли и другими организациями при осложнении эпидемиологической ситуации.</w:t>
      </w:r>
    </w:p>
    <w:p w:rsidR="009A3AF4" w:rsidRDefault="009A3AF4">
      <w:pPr>
        <w:pStyle w:val="ConsPlusNormal"/>
        <w:spacing w:before="220"/>
        <w:ind w:firstLine="540"/>
        <w:jc w:val="both"/>
      </w:pPr>
      <w:r>
        <w:t xml:space="preserve">8.5. </w:t>
      </w:r>
      <w:proofErr w:type="gramStart"/>
      <w:r>
        <w:t xml:space="preserve">Соблюдением требований санитарно-эпидемиологических правил, в том числе санитарно-эпидемиологических </w:t>
      </w:r>
      <w:hyperlink r:id="rId15" w:history="1">
        <w:r>
          <w:rPr>
            <w:color w:val="0000FF"/>
          </w:rPr>
          <w:t>правил</w:t>
        </w:r>
      </w:hyperlink>
      <w:r>
        <w:t xml:space="preserve"> СП 3.1.2.3117-13 "Профилактика гриппа и других острых респираторных вирусных инфекций", утвержденных постановлением Главного государственного санитарного врача Российской Федерации от 18.11.2013 N 63 (зарегистрировано Минюстом России 04.04.2014, регистрационный N 31831), санитарно-эпидемиологических </w:t>
      </w:r>
      <w:hyperlink r:id="rId16" w:history="1">
        <w:r>
          <w:rPr>
            <w:color w:val="0000FF"/>
          </w:rPr>
          <w:t>правил</w:t>
        </w:r>
      </w:hyperlink>
      <w:r>
        <w:t xml:space="preserve"> СП 3.1.3597-20 "Профилактика новой коронавирусной инфекции (COVID-19)", утвержденных постановлением Главного государственного санитарного врача Российской Федерации от 22.05.2020 N</w:t>
      </w:r>
      <w:proofErr w:type="gramEnd"/>
      <w:r>
        <w:t xml:space="preserve"> </w:t>
      </w:r>
      <w:proofErr w:type="gramStart"/>
      <w:r>
        <w:t xml:space="preserve">15 (зарегистрировано Минюстом России 26.05.2020, регистрационный N 58465), санитарно-эпидемиологических </w:t>
      </w:r>
      <w:hyperlink r:id="rId17" w:history="1">
        <w:r>
          <w:rPr>
            <w:color w:val="0000FF"/>
          </w:rPr>
          <w:t>правил</w:t>
        </w:r>
      </w:hyperlink>
      <w:r>
        <w:t xml:space="preserve"> СП 3.1/2.4.3498-20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(COVID-19)", утвержденных постановлением Главного государственного санитарного врача Российской Федерации от 30.06.2020 N 16 (зарегистрировано Минюстом России 03.07.2020, регистрационный N 58824).</w:t>
      </w:r>
      <w:proofErr w:type="gramEnd"/>
    </w:p>
    <w:p w:rsidR="009A3AF4" w:rsidRDefault="009A3AF4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9A3AF4" w:rsidRDefault="009A3AF4">
      <w:pPr>
        <w:pStyle w:val="ConsPlusNormal"/>
        <w:jc w:val="both"/>
      </w:pPr>
    </w:p>
    <w:p w:rsidR="009A3AF4" w:rsidRDefault="009A3AF4">
      <w:pPr>
        <w:pStyle w:val="ConsPlusNormal"/>
        <w:jc w:val="right"/>
      </w:pPr>
      <w:r>
        <w:t>А.Ю.ПОПОВА</w:t>
      </w:r>
    </w:p>
    <w:p w:rsidR="009A3AF4" w:rsidRDefault="009A3AF4">
      <w:pPr>
        <w:pStyle w:val="ConsPlusNormal"/>
        <w:jc w:val="both"/>
      </w:pPr>
    </w:p>
    <w:p w:rsidR="009A3AF4" w:rsidRDefault="009A3AF4">
      <w:pPr>
        <w:pStyle w:val="ConsPlusNormal"/>
        <w:jc w:val="both"/>
      </w:pPr>
    </w:p>
    <w:p w:rsidR="009A3AF4" w:rsidRDefault="009A3A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0F00" w:rsidRDefault="00F50F00">
      <w:bookmarkStart w:id="0" w:name="_GoBack"/>
      <w:bookmarkEnd w:id="0"/>
    </w:p>
    <w:sectPr w:rsidR="00F50F00" w:rsidSect="00280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AF4"/>
    <w:rsid w:val="005C0668"/>
    <w:rsid w:val="009A3AF4"/>
    <w:rsid w:val="00F5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3A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3A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3A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3A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3A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3A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F487D0A36EE4C7922FF416186CB9EEED378F2088E7DA871BFFD212C76BFDB35231C9BA8B8ADFBACEED114C3C9BE8BE2B002A1BFA7FBCBBk9t8G" TargetMode="External"/><Relationship Id="rId13" Type="http://schemas.openxmlformats.org/officeDocument/2006/relationships/hyperlink" Target="consultantplus://offline/ref=D9F487D0A36EE4C7922FF416186CB9EEED3686218FE4DA871BFFD212C76BFDB35231C9BA8B8ADCBEC9ED114C3C9BE8BE2B002A1BFA7FBCBBk9t8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F487D0A36EE4C7922FF416186CB9EEED378F2088E7DA871BFFD212C76BFDB35231C9BA8B8ADEBEC1ED114C3C9BE8BE2B002A1BFA7FBCBBk9t8G" TargetMode="External"/><Relationship Id="rId12" Type="http://schemas.openxmlformats.org/officeDocument/2006/relationships/hyperlink" Target="consultantplus://offline/ref=D9F487D0A36EE4C7922FF416186CB9EEED3686218FE4DA871BFFD212C76BFDB35231C9BA8B8ADCBEC9ED114C3C9BE8BE2B002A1BFA7FBCBBk9t8G" TargetMode="External"/><Relationship Id="rId17" Type="http://schemas.openxmlformats.org/officeDocument/2006/relationships/hyperlink" Target="consultantplus://offline/ref=D9F487D0A36EE4C7922FF416186CB9EEED3189258EE0DA871BFFD212C76BFDB35231C9BA8B8ADCBECBED114C3C9BE8BE2B002A1BFA7FBCBBk9t8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9F487D0A36EE4C7922FF416186CB9EEED318C2583E4DA871BFFD212C76BFDB35231C9BA8B8ADCBECAED114C3C9BE8BE2B002A1BFA7FBCBBk9t8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9F487D0A36EE4C7922FF416186CB9EEED378F2088E7DA871BFFD212C76BFDB35231C9BA8B8ADDB6C8ED114C3C9BE8BE2B002A1BFA7FBCBBk9t8G" TargetMode="External"/><Relationship Id="rId11" Type="http://schemas.openxmlformats.org/officeDocument/2006/relationships/hyperlink" Target="consultantplus://offline/ref=D9F487D0A36EE4C7922FF416186CB9EEED3686218FE4DA871BFFD212C76BFDB35231C9BA8B8ADCBEC9ED114C3C9BE8BE2B002A1BFA7FBCBBk9t8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9F487D0A36EE4C7922FF416186CB9EEEF328E2789E8DA871BFFD212C76BFDB35231C9BA8B8ADCBECAED114C3C9BE8BE2B002A1BFA7FBCBBk9t8G" TargetMode="External"/><Relationship Id="rId10" Type="http://schemas.openxmlformats.org/officeDocument/2006/relationships/hyperlink" Target="consultantplus://offline/ref=D9F487D0A36EE4C7922FF416186CB9EEED3686218FE4DA871BFFD212C76BFDB35231C9BA8B8ADCBEC9ED114C3C9BE8BE2B002A1BFA7FBCBBk9t8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F487D0A36EE4C7922FF416186CB9EEED36882683E6DA871BFFD212C76BFDB35231C9BA8B8ADCB8CEED114C3C9BE8BE2B002A1BFA7FBCBBk9t8G" TargetMode="External"/><Relationship Id="rId14" Type="http://schemas.openxmlformats.org/officeDocument/2006/relationships/hyperlink" Target="consultantplus://offline/ref=D9F487D0A36EE4C7922FF416186CB9EEED3686218FE4DA871BFFD212C76BFDB35231C9BA8B8ADCBEC9ED114C3C9BE8BE2B002A1BFA7FBCBBk9t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3194</Words>
  <Characters>18208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Брысова Виктория Анатольевна</dc:creator>
  <cp:lastModifiedBy>Брысова Виктория Анатольевна</cp:lastModifiedBy>
  <cp:revision>1</cp:revision>
  <dcterms:created xsi:type="dcterms:W3CDTF">2020-08-05T06:45:00Z</dcterms:created>
  <dcterms:modified xsi:type="dcterms:W3CDTF">2020-08-05T06:46:00Z</dcterms:modified>
</cp:coreProperties>
</file>