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E1" w:rsidRPr="006D1CE1" w:rsidRDefault="006D1CE1" w:rsidP="00E326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1CE1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D1CE1" w:rsidRDefault="006D1CE1" w:rsidP="00E32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6B" w:rsidRDefault="00BE283D" w:rsidP="00E32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«Действия гражданина по находке чужого имущества</w:t>
      </w:r>
      <w:r w:rsidR="00E32665">
        <w:rPr>
          <w:rFonts w:ascii="Times New Roman" w:hAnsi="Times New Roman" w:cs="Times New Roman"/>
          <w:sz w:val="28"/>
          <w:szCs w:val="28"/>
        </w:rPr>
        <w:t>: гражданский долг или уголовная ответственность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283D" w:rsidRDefault="00BE283D" w:rsidP="00E32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в настоящее время стал актуален вопрос совершает ли гражданин кражу в тот момент, когда в общественном месте находит чужое имущество и присваивает его себе, то полагаю необходимым разъяснить следующее:</w:t>
      </w:r>
    </w:p>
    <w:p w:rsidR="00BE283D" w:rsidRP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ст.227 Гражданского кодекса РФ</w:t>
      </w:r>
      <w:r w:rsidRPr="00BE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E283D">
        <w:rPr>
          <w:rFonts w:ascii="Times New Roman" w:hAnsi="Times New Roman" w:cs="Times New Roman"/>
          <w:sz w:val="28"/>
          <w:szCs w:val="28"/>
        </w:rPr>
        <w:t>ашедший потерянную вещь обязан немедленно уведомить об этом лицо, потерявшее ее, или собственника вещи или кого-либо другого из известных ему лиц, имеющих право получить ее, и возвратить найденную вещь этому лицу.</w:t>
      </w:r>
    </w:p>
    <w:p w:rsidR="00E32665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>Если вещь найдена в помещении или на транспорте, она подлежит сдаче лицу, представляющему владельца этого помещения или средства транспорта. В этом случае лицо, которому сдана находка, приобретает права и несет об</w:t>
      </w:r>
      <w:r w:rsidR="00E32665">
        <w:rPr>
          <w:rFonts w:ascii="Times New Roman" w:hAnsi="Times New Roman" w:cs="Times New Roman"/>
          <w:sz w:val="28"/>
          <w:szCs w:val="28"/>
        </w:rPr>
        <w:t>язанности лица, нашедшего вещь.</w:t>
      </w:r>
    </w:p>
    <w:p w:rsidR="00BE283D" w:rsidRP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 xml:space="preserve"> Если лицо, имеющее право потребовать возврата найденной вещи, или место его пребывания неизвестны, нашедший вещь обязан заявить о находке в полицию или в</w:t>
      </w:r>
      <w:r w:rsidR="00E32665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самоуправления.</w:t>
      </w:r>
    </w:p>
    <w:p w:rsidR="00BE283D" w:rsidRP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>Нашедший вещь вправе хранить ее у себя либо сдать на хранение в полицию, орган местного самоуправления или указанному ими лицу.</w:t>
      </w:r>
    </w:p>
    <w:p w:rsidR="00E32665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 xml:space="preserve">Скоропортящаяся вещь или вещь, издержки по хранению которой несоизмеримо велики по сравнению с ее стоимостью, может быть реализована нашедшим вещь с получением письменных доказательств, удостоверяющих сумму выручки. </w:t>
      </w:r>
    </w:p>
    <w:p w:rsidR="00E32665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 xml:space="preserve">Деньги, вырученные от продажи найденной вещи, подлежат возврату лицу, </w:t>
      </w:r>
      <w:proofErr w:type="spellStart"/>
      <w:r w:rsidRPr="00BE283D">
        <w:rPr>
          <w:rFonts w:ascii="Times New Roman" w:hAnsi="Times New Roman" w:cs="Times New Roman"/>
          <w:sz w:val="28"/>
          <w:szCs w:val="28"/>
        </w:rPr>
        <w:t>управо</w:t>
      </w:r>
      <w:r w:rsidR="00E32665">
        <w:rPr>
          <w:rFonts w:ascii="Times New Roman" w:hAnsi="Times New Roman" w:cs="Times New Roman"/>
          <w:sz w:val="28"/>
          <w:szCs w:val="28"/>
        </w:rPr>
        <w:t>моченному</w:t>
      </w:r>
      <w:proofErr w:type="spellEnd"/>
      <w:r w:rsidR="00E32665">
        <w:rPr>
          <w:rFonts w:ascii="Times New Roman" w:hAnsi="Times New Roman" w:cs="Times New Roman"/>
          <w:sz w:val="28"/>
          <w:szCs w:val="28"/>
        </w:rPr>
        <w:t xml:space="preserve"> на ее получение.</w:t>
      </w:r>
    </w:p>
    <w:p w:rsid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>Нашедший вещь отвечает за ее утрату или повреждение лишь в случае умысла или грубой неосторожности и в пределах стоимости вещи</w:t>
      </w:r>
      <w:r w:rsidR="00E32665">
        <w:rPr>
          <w:rFonts w:ascii="Times New Roman" w:hAnsi="Times New Roman" w:cs="Times New Roman"/>
          <w:sz w:val="28"/>
          <w:szCs w:val="28"/>
        </w:rPr>
        <w:t>.</w:t>
      </w:r>
    </w:p>
    <w:p w:rsidR="00E32665" w:rsidRPr="00E32665" w:rsidRDefault="00E32665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65">
        <w:rPr>
          <w:rFonts w:ascii="Times New Roman" w:hAnsi="Times New Roman" w:cs="Times New Roman"/>
          <w:sz w:val="28"/>
          <w:szCs w:val="28"/>
        </w:rPr>
        <w:t xml:space="preserve">Если в течение шести месяцев с момента заявления о находке в полицию или в орган местного самоуправления лицо, </w:t>
      </w:r>
      <w:proofErr w:type="spellStart"/>
      <w:r w:rsidRPr="00E32665">
        <w:rPr>
          <w:rFonts w:ascii="Times New Roman" w:hAnsi="Times New Roman" w:cs="Times New Roman"/>
          <w:sz w:val="28"/>
          <w:szCs w:val="28"/>
        </w:rPr>
        <w:t>управомоченное</w:t>
      </w:r>
      <w:proofErr w:type="spellEnd"/>
      <w:r w:rsidRPr="00E32665">
        <w:rPr>
          <w:rFonts w:ascii="Times New Roman" w:hAnsi="Times New Roman" w:cs="Times New Roman"/>
          <w:sz w:val="28"/>
          <w:szCs w:val="28"/>
        </w:rPr>
        <w:t xml:space="preserve"> получить найденную вещь, не будет установлено или само не заявит о своем праве на вещь нашедшему ее лицу либо в полицию или в орган местного самоуправления, нашедший вещь приобрет</w:t>
      </w:r>
      <w:r>
        <w:rPr>
          <w:rFonts w:ascii="Times New Roman" w:hAnsi="Times New Roman" w:cs="Times New Roman"/>
          <w:sz w:val="28"/>
          <w:szCs w:val="28"/>
        </w:rPr>
        <w:t xml:space="preserve">ает право собственности на нее. </w:t>
      </w:r>
      <w:r w:rsidRPr="00E32665">
        <w:rPr>
          <w:rFonts w:ascii="Times New Roman" w:hAnsi="Times New Roman" w:cs="Times New Roman"/>
          <w:sz w:val="28"/>
          <w:szCs w:val="28"/>
        </w:rPr>
        <w:t>Если нашедший вещь откажется от приобретения найденной вещи в собственность, она поступае</w:t>
      </w:r>
      <w:r>
        <w:rPr>
          <w:rFonts w:ascii="Times New Roman" w:hAnsi="Times New Roman" w:cs="Times New Roman"/>
          <w:sz w:val="28"/>
          <w:szCs w:val="28"/>
        </w:rPr>
        <w:t>т в муниципальную собственность (ст.228 Гражданского кодекса РФ).</w:t>
      </w:r>
    </w:p>
    <w:p w:rsidR="00E32665" w:rsidRPr="00BE283D" w:rsidRDefault="00E32665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гражданин не выполнил свой гражданский долг, а присвоил себе имущество, найденное им в общественном месте, </w:t>
      </w:r>
      <w:r w:rsidR="006D1CE1">
        <w:rPr>
          <w:rFonts w:ascii="Times New Roman" w:hAnsi="Times New Roman" w:cs="Times New Roman"/>
          <w:sz w:val="28"/>
          <w:szCs w:val="28"/>
        </w:rPr>
        <w:t xml:space="preserve">хотя предполагал, что имущество забыто или оставлено без присмотра собственником в известном ему месте, и он имеет возможность за ним </w:t>
      </w:r>
      <w:r w:rsidR="006D1CE1">
        <w:rPr>
          <w:rFonts w:ascii="Times New Roman" w:hAnsi="Times New Roman" w:cs="Times New Roman"/>
          <w:sz w:val="28"/>
          <w:szCs w:val="28"/>
        </w:rPr>
        <w:lastRenderedPageBreak/>
        <w:t>вернуться или иным способом его возвратить, то в данному случае в действиях такого гражданина усматриваются признаки состава преступления, предусмотренного ст.158 УК РФ – кража.</w:t>
      </w:r>
    </w:p>
    <w:sectPr w:rsidR="00E32665" w:rsidRPr="00BE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A8"/>
    <w:rsid w:val="0049456B"/>
    <w:rsid w:val="0063515E"/>
    <w:rsid w:val="006D1CE1"/>
    <w:rsid w:val="006E3DA8"/>
    <w:rsid w:val="00BE283D"/>
    <w:rsid w:val="00D403C4"/>
    <w:rsid w:val="00E3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Sofya</dc:creator>
  <cp:lastModifiedBy>Лопхан Любовь Ивановна</cp:lastModifiedBy>
  <cp:revision>2</cp:revision>
  <cp:lastPrinted>2019-03-27T04:05:00Z</cp:lastPrinted>
  <dcterms:created xsi:type="dcterms:W3CDTF">2019-03-28T04:54:00Z</dcterms:created>
  <dcterms:modified xsi:type="dcterms:W3CDTF">2019-03-28T04:54:00Z</dcterms:modified>
</cp:coreProperties>
</file>