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D" w:rsidRPr="006F0E4D" w:rsidRDefault="006F0E4D" w:rsidP="006F0E4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lang w:eastAsia="ru-RU"/>
        </w:rPr>
        <w:t>А</w:t>
      </w:r>
      <w:r w:rsidRPr="006F0E4D"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  <w:lang w:eastAsia="ru-RU"/>
        </w:rPr>
        <w:t>лгоритм работы по предоставлению бесплатного горячего питания  </w:t>
      </w:r>
    </w:p>
    <w:p w:rsidR="006F0E4D" w:rsidRPr="006F0E4D" w:rsidRDefault="006F0E4D" w:rsidP="006F0E4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6F0E4D">
        <w:rPr>
          <w:rFonts w:ascii="Verdana" w:eastAsia="Times New Roman" w:hAnsi="Verdana" w:cs="Times New Roman"/>
          <w:color w:val="000000"/>
          <w:spacing w:val="5"/>
          <w:sz w:val="27"/>
          <w:szCs w:val="27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1.Дети, обучающиеся в 1-4 классах</w:t>
      </w:r>
      <w:bookmarkStart w:id="0" w:name="_GoBack"/>
      <w:bookmarkEnd w:id="0"/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предоставляется </w:t>
      </w:r>
      <w:r w:rsidRPr="006F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учебный год</w:t>
      </w:r>
      <w:r w:rsidRPr="006F0E4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руководителя, изданного в соответствии с алфавитной книгой.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 1 смену – завтрак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во 2 смену – обед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питанием 100%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(1-4 классов) из малоимущих и многодетных семей обеспечиваются продуктовым набором (пайком) в момент перехода на образовательную деятельность с применением дистанционных технологий</w:t>
      </w:r>
      <w:r w:rsidRPr="006F0E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непосредственного посещения обучающимися муниципальных общеобразовательных организаций в соответствии с локальными актами муниципальных общеобразовательных организаций о переходе на такие технологии в случаях:</w:t>
      </w:r>
      <w:proofErr w:type="gramEnd"/>
    </w:p>
    <w:p w:rsidR="006F0E4D" w:rsidRPr="006F0E4D" w:rsidRDefault="006F0E4D" w:rsidP="006F0E4D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1)установления регионального (межмуниципального) и (или) местного уровня реагирования на чрезвычайную ситуацию, подтвержденного правовым актом органа государственной власти субъекта Российской Федерации и (или) органа местного самоуправления;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2)установления карантина и (или) иных ограничений, направленных на предотвращение распространения инфекционных заболеваний человека и ликвидацию очагов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Федерации, органа местного самоуправления.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2Дети, с пищевыми особенностями, </w:t>
      </w:r>
      <w:proofErr w:type="gramStart"/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1-4 классах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</w:t>
      </w: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возможности</w:t>
      </w:r>
      <w:r w:rsidRPr="006F0E4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питания, родителям выплачивается денежная компенсация. Денежная компенсация выплачивается за дни посещения учебных занятий. В дни отсутствия обучающегося в общеобразовательном учреждении денежная компенсация за питание не выплачивается.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предоставляется </w:t>
      </w:r>
      <w:r w:rsidRPr="006F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учебный год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документов: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родителей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-справка медицинского учреждения с указанием основного заболевания ребенка и необходимости питания по специальному меню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свидетельства о рождении ребенка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паспорта родителя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 лицевом счете родителя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3.Дети из малоимущих семей, обучающиеся в 5-11 классах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 1 смену – завтрак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во 2 смену – обед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из малоимущих семей – дети из семей, размер среднедушевого дохода в которых не превышает величину прожиточного минимума на душу населения, установленного в Хабаровском крае, и родители (законные 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представители) которых являются получателями ежемесячных денежных выплат, установленных Правительством РФ: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ежемесячной денежной выплаты на ребенка в возрасте от 3 до 7 лет;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ежемесячной денежной выплаты на ребенка в возрасте от 8 до 17 лет;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3)ежемесячного пособия на ребенка, </w:t>
      </w: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выплачиваемое</w:t>
      </w:r>
      <w:proofErr w:type="gramEnd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социальной поддержки;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ежемесячное пособие в связи с рождением и воспитанием ребенка.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Оформляется при обращении, до окончания срока получения  ежемесячной денежной выплаты или пособия.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предоставляется на основании документов: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родителя (законного представителя);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из ЕГИССО о получении на обучающегося, который будет получать бесплатный завтрак или обед в школьной столовой (смотрит школа):</w:t>
      </w:r>
      <w:proofErr w:type="gramEnd"/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ежемесячной денежной выплаты на ребенка в возрасте от 3 до 7 лет;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ежемесячной денежной выплаты на ребенка в возрасте от 8 до 17 лет;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ежемесячного пособия на ребенка, выплачиваемого учреждением социальной поддержки;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-ежемесячного пособия в связи с рождением и воспитанием ребенка;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рождении Обучающегося (для детей старше 14 лет, предоставляется копия паспорта).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4.Дети из многодетных семей, обучающиеся в 5-11 классах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 1 смену – завтрак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во 2 смену – обед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 </w:t>
      </w: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при обращении (до конца действия статуса многодетной семьи).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предоставляется на основании документов: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родителей;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удостоверения многодетной семьи </w:t>
      </w: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 справка)</w:t>
      </w:r>
      <w:r w:rsidRPr="006F0E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список, содержащий сведения о принадлежности к многодетной семье питающегося ребенка  выданный школе учреждением социальной защиты;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свидетельства о рождении питающегося ребенка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 из малоимущих и многодетных семей обеспечиваются продуктовым набором (пайком)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момент перехода на образовательную деятельность с применением дистанционных технологий без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непосредственного посещения обучающимися муниципальных общеобразовательных организаций в соответствии с локальными актами муниципальных общеобразовательных организаций о переходе на такие технологии в случаях:</w:t>
      </w:r>
      <w:proofErr w:type="gramEnd"/>
    </w:p>
    <w:p w:rsidR="006F0E4D" w:rsidRPr="006F0E4D" w:rsidRDefault="006F0E4D" w:rsidP="006F0E4D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1)установления регионального (межмуниципального) и (или) местного уровня реагирования на чрезвычайную ситуацию, подтвержденного правовым актом органа государственной власти субъекта Российской Федерации и (или) органа местного самоуправления;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2)установления карантина и (или) иных ограничений, направленных на предотвращение распространения инфекционных заболеваний человека и 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ликвидацию очагов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Федерации, органа местного самоуправления.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5.Дети с ОВЗ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бесплатное горячее питание детей с ОВЗ предоставляется два раза в день (завтрак и обед) обучающимся по программам:</w:t>
      </w:r>
      <w:proofErr w:type="gramEnd"/>
    </w:p>
    <w:p w:rsidR="006F0E4D" w:rsidRPr="006F0E4D" w:rsidRDefault="006F0E4D" w:rsidP="006F0E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F0E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образования: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виде завтрака обучающимся в первую смену или обеда обучающимся во вторую смену  в соответствии с постановлением Правительства Российской Федерации от 20 июня 2020 года № 900 «О внесении изменений в государственную программу Российской Федерации «Развитие образования» за счет субсидий из краевого бюджета на </w:t>
      </w:r>
      <w:proofErr w:type="spell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города Комсомольска-на-Амуре по организации питания обучающихся общеобразовательных учреждений и за счет средств местного</w:t>
      </w:r>
      <w:proofErr w:type="gramEnd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виде обеда </w:t>
      </w:r>
      <w:proofErr w:type="gramStart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смену или завтрака обучающимся во вторую смену  за счет средств местного бюджета;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F0E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и основного общего образования</w:t>
      </w:r>
      <w:r w:rsidRPr="006F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бюджета.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Ежедневное бесплатное горячее двухразовое питание предоставляется в течение учебного года, но не более чем на срок действия заключения психолого-медико-педагогической комиссии</w:t>
      </w:r>
      <w:r w:rsidRPr="006F0E4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документов: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родителей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ПМПК (если ребенок не обучается по адаптированной программе, данное заключение действует один календарный год)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свидетельства о рождении или копия паспорта для детей старше 14 лет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паспорта родителя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6.Дети ОВЗ обучающиеся на дому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бесплатного двухразового питания родителям детей с ОВЗ обучающимся на дому (1-11 класс)  по выбору родителей (законных представителей) предоставляется продуктовый набор или выплачивается денежная компенсация на основании документов: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родителей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ПМПК (если ребенок не обучается по адаптированной программе, данное заключение действует один календарный год)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свидетельства о рождении или копия паспорта для детей старше 14 лет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паспорта родителя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-справка врачебной комиссии об индивидуальном обучении на дому</w:t>
      </w:r>
    </w:p>
    <w:p w:rsidR="006F0E4D" w:rsidRPr="006F0E4D" w:rsidRDefault="006F0E4D" w:rsidP="006F0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Продуктовый паек или денежная компенсация выплачивается только за дни проведения  занятий по утвержденному расписанию.</w:t>
      </w:r>
    </w:p>
    <w:p w:rsidR="006F0E4D" w:rsidRPr="006F0E4D" w:rsidRDefault="006F0E4D" w:rsidP="006F0E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7.В случае перехода на обучение с применением дистанционных технологий выдаются пайки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1-11 классов из малоимущих или многодетных семей и детям с ОВЗ 1-11 классов в случае перехода на обучение с применением дистанционных технологий без непосредственного посещения общеобразовательного  учреждения если: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установлен региональный (межмуниципальный) и (или) местный уровень реагирования на чрезвычайную ситуацию, подтвержденный правовым актом органа государственной власти субъекта Российской Федерации и (или) органа местного самоуправления;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установлен карантин и (или) иные ограничения, направленные на предотвращение распространения и ликвидации очагов инфекционных заболеваний человека,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Федерации, органа местного самоуправления;</w:t>
      </w:r>
    </w:p>
    <w:p w:rsidR="006F0E4D" w:rsidRPr="006F0E4D" w:rsidRDefault="006F0E4D" w:rsidP="006F0E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8.Бесплатное одноразовое питание обучающимся по программам основного и среднего общего образования, чьи родители призваны на военную службу по мобилизации в Вооруженные Силы РФ, прибывающие в добровольческих формированиях в ходе специальной военной операции, а так же чьи мобилизованные родители погибли в результате участия в специальной военной операции.</w:t>
      </w:r>
    </w:p>
    <w:p w:rsidR="006F0E4D" w:rsidRPr="006F0E4D" w:rsidRDefault="006F0E4D" w:rsidP="006F0E4D">
      <w:pPr>
        <w:shd w:val="clear" w:color="auto" w:fill="FFFFFF"/>
        <w:spacing w:after="0" w:line="330" w:lineRule="atLeast"/>
        <w:ind w:left="283" w:hanging="4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 1 смену – завтрак</w:t>
      </w:r>
    </w:p>
    <w:p w:rsidR="006F0E4D" w:rsidRPr="006F0E4D" w:rsidRDefault="006F0E4D" w:rsidP="006F0E4D">
      <w:pPr>
        <w:shd w:val="clear" w:color="auto" w:fill="FFFFFF"/>
        <w:spacing w:after="0" w:line="330" w:lineRule="atLeast"/>
        <w:ind w:left="283" w:hanging="4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во 2 смену – обед</w:t>
      </w:r>
    </w:p>
    <w:p w:rsidR="006F0E4D" w:rsidRPr="006F0E4D" w:rsidRDefault="006F0E4D" w:rsidP="006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6F0E4D" w:rsidRPr="006F0E4D" w:rsidRDefault="006F0E4D" w:rsidP="006F0E4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6F0E4D">
        <w:rPr>
          <w:rFonts w:ascii="Verdana" w:eastAsia="Times New Roman" w:hAnsi="Verdana" w:cs="Times New Roman"/>
          <w:b/>
          <w:bCs/>
          <w:color w:val="000000"/>
          <w:spacing w:val="5"/>
          <w:sz w:val="18"/>
          <w:szCs w:val="18"/>
          <w:bdr w:val="none" w:sz="0" w:space="0" w:color="auto" w:frame="1"/>
          <w:lang w:eastAsia="ru-RU"/>
        </w:rPr>
        <w:t> По всем вопросам деятельности Муниципального общеобразовательного учреждения средней общеобразовательной школы №50  (МОУ СОШ №50) обращайтесь по телефонам:</w:t>
      </w:r>
    </w:p>
    <w:p w:rsidR="006F0E4D" w:rsidRPr="006F0E4D" w:rsidRDefault="006F0E4D" w:rsidP="006F0E4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6F0E4D">
        <w:rPr>
          <w:rFonts w:ascii="Verdana" w:eastAsia="Times New Roman" w:hAnsi="Verdana" w:cs="Times New Roman"/>
          <w:b/>
          <w:bCs/>
          <w:color w:val="000000"/>
          <w:spacing w:val="2"/>
          <w:sz w:val="18"/>
          <w:szCs w:val="18"/>
          <w:bdr w:val="none" w:sz="0" w:space="0" w:color="auto" w:frame="1"/>
          <w:lang w:eastAsia="ru-RU"/>
        </w:rPr>
        <w:t>т.527-228</w:t>
      </w:r>
      <w:r w:rsidRPr="006F0E4D">
        <w:rPr>
          <w:rFonts w:ascii="Verdana" w:eastAsia="Times New Roman" w:hAnsi="Verdana" w:cs="Times New Roman"/>
          <w:b/>
          <w:bCs/>
          <w:color w:val="000000"/>
          <w:spacing w:val="5"/>
          <w:sz w:val="18"/>
          <w:szCs w:val="18"/>
          <w:bdr w:val="none" w:sz="0" w:space="0" w:color="auto" w:frame="1"/>
          <w:lang w:eastAsia="ru-RU"/>
        </w:rPr>
        <w:t>,  - приемная, кабинет директора (Бензар Инна Геннадьевна)</w:t>
      </w:r>
    </w:p>
    <w:p w:rsidR="006F0E4D" w:rsidRPr="006F0E4D" w:rsidRDefault="006F0E4D" w:rsidP="006F0E4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6F0E4D">
        <w:rPr>
          <w:rFonts w:ascii="Verdana" w:eastAsia="Times New Roman" w:hAnsi="Verdana" w:cs="Times New Roman"/>
          <w:b/>
          <w:bCs/>
          <w:color w:val="000000"/>
          <w:spacing w:val="2"/>
          <w:sz w:val="18"/>
          <w:szCs w:val="18"/>
          <w:bdr w:val="none" w:sz="0" w:space="0" w:color="auto" w:frame="1"/>
          <w:lang w:eastAsia="ru-RU"/>
        </w:rPr>
        <w:t>т.527-228</w:t>
      </w:r>
      <w:r w:rsidRPr="006F0E4D">
        <w:rPr>
          <w:rFonts w:ascii="Verdana" w:eastAsia="Times New Roman" w:hAnsi="Verdana" w:cs="Times New Roman"/>
          <w:b/>
          <w:bCs/>
          <w:color w:val="000000"/>
          <w:spacing w:val="5"/>
          <w:sz w:val="18"/>
          <w:szCs w:val="18"/>
          <w:bdr w:val="none" w:sz="0" w:space="0" w:color="auto" w:frame="1"/>
          <w:lang w:eastAsia="ru-RU"/>
        </w:rPr>
        <w:t> - бухгалтерия (главный бухгалтер Болдина  Ирина Валентиновна)</w:t>
      </w:r>
    </w:p>
    <w:p w:rsidR="006F0E4D" w:rsidRPr="006F0E4D" w:rsidRDefault="006F0E4D" w:rsidP="006F0E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6F0E4D">
        <w:rPr>
          <w:rFonts w:ascii="Verdana" w:eastAsia="Times New Roman" w:hAnsi="Verdana" w:cs="Tahoma"/>
          <w:b/>
          <w:bCs/>
          <w:color w:val="000000"/>
          <w:spacing w:val="2"/>
          <w:sz w:val="18"/>
          <w:szCs w:val="18"/>
          <w:lang w:eastAsia="ru-RU"/>
        </w:rPr>
        <w:t>Ответственный</w:t>
      </w:r>
      <w:proofErr w:type="gramEnd"/>
      <w:r w:rsidRPr="006F0E4D">
        <w:rPr>
          <w:rFonts w:ascii="Verdana" w:eastAsia="Times New Roman" w:hAnsi="Verdana" w:cs="Tahoma"/>
          <w:b/>
          <w:bCs/>
          <w:color w:val="000000"/>
          <w:spacing w:val="2"/>
          <w:sz w:val="18"/>
          <w:szCs w:val="18"/>
          <w:lang w:eastAsia="ru-RU"/>
        </w:rPr>
        <w:t xml:space="preserve"> за питание:  Никифорова Анна Сергеевна</w:t>
      </w:r>
    </w:p>
    <w:p w:rsidR="006F0E4D" w:rsidRPr="006F0E4D" w:rsidRDefault="006F0E4D" w:rsidP="006F0E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F0E4D">
        <w:rPr>
          <w:rFonts w:ascii="Verdana" w:eastAsia="Times New Roman" w:hAnsi="Verdana" w:cs="Tahoma"/>
          <w:b/>
          <w:bCs/>
          <w:color w:val="000000"/>
          <w:spacing w:val="2"/>
          <w:sz w:val="18"/>
          <w:szCs w:val="18"/>
          <w:lang w:eastAsia="ru-RU"/>
        </w:rPr>
        <w:t>т.527-228</w:t>
      </w:r>
    </w:p>
    <w:p w:rsidR="00EA4568" w:rsidRDefault="00EA4568"/>
    <w:sectPr w:rsidR="00EA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0"/>
    <w:rsid w:val="006F0E4D"/>
    <w:rsid w:val="00A05C80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4D"/>
    <w:rPr>
      <w:b/>
      <w:bCs/>
    </w:rPr>
  </w:style>
  <w:style w:type="paragraph" w:styleId="a5">
    <w:name w:val="List Paragraph"/>
    <w:basedOn w:val="a"/>
    <w:uiPriority w:val="34"/>
    <w:qFormat/>
    <w:rsid w:val="006F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4D"/>
    <w:rPr>
      <w:b/>
      <w:bCs/>
    </w:rPr>
  </w:style>
  <w:style w:type="paragraph" w:styleId="a5">
    <w:name w:val="List Paragraph"/>
    <w:basedOn w:val="a"/>
    <w:uiPriority w:val="34"/>
    <w:qFormat/>
    <w:rsid w:val="006F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2023-10-24T04:50:00Z</dcterms:created>
  <dcterms:modified xsi:type="dcterms:W3CDTF">2023-10-24T04:51:00Z</dcterms:modified>
</cp:coreProperties>
</file>